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9E" w:rsidRPr="00824E68" w:rsidRDefault="00824E68">
      <w:pPr>
        <w:rPr>
          <w:b/>
          <w:sz w:val="28"/>
          <w:szCs w:val="28"/>
        </w:rPr>
      </w:pPr>
      <w:r w:rsidRPr="00824E68">
        <w:rPr>
          <w:b/>
          <w:sz w:val="28"/>
          <w:szCs w:val="28"/>
        </w:rPr>
        <w:t>Mental Health Resources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 w:rsidRPr="00824E68">
        <w:rPr>
          <w:b/>
          <w:color w:val="000000"/>
          <w:sz w:val="27"/>
          <w:szCs w:val="27"/>
        </w:rPr>
        <w:t>Riverside Emergency Services</w:t>
      </w:r>
      <w:r>
        <w:rPr>
          <w:color w:val="000000"/>
          <w:sz w:val="27"/>
          <w:szCs w:val="27"/>
        </w:rPr>
        <w:t xml:space="preserve"> https://www.riversidecc.org/ https://www.riversidecc.org/child-family-services/emergency-services/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children experiencing a mental health or behavioral crisis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Our Youth Emergency Services team provides services to children (under 21) who are experiencing a behavioral health crisis with a mobile, face-to-face response. Our team can meet with youth and their families at one of our community-based locations or we can travel to homes, schools, and other locations with the goal of avoiding a hospital emergency room visit and unnecessary hospitalizations.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Our team can remain involved with the family for up to a week for continued crisis intervention and to help the family connect with on-going behavioral health services and supports.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Youth Emergency Services are available to children under the age or 21, regardless of their insurance plan, including those who are uninsured.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Service Locations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Milford and Surrounding Communities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Phone: 800-294-4665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South and West of Boston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Phone: 800-529-5077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Southbridge and Surrounding Communities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Phone: 877-750-3127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800-294-4665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 w:rsidRPr="00824E68">
        <w:rPr>
          <w:b/>
          <w:color w:val="000000"/>
          <w:sz w:val="27"/>
          <w:szCs w:val="27"/>
        </w:rPr>
        <w:t>Wayside Emergency Services</w:t>
      </w:r>
      <w:r>
        <w:rPr>
          <w:color w:val="000000"/>
          <w:sz w:val="27"/>
          <w:szCs w:val="27"/>
        </w:rPr>
        <w:t xml:space="preserve"> https://www.waysideyouth.org/services/waysidemetrowest/mobilecrisisintervention/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 alternative to 911 for experiencing a mental health crisis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Mobile, on-site, therapeutic response to youth experiencing a behavioral health crisis. MCI teams provide crisis intervention, stabilization, and coordination, for up to 7 days, until the youth is stable or transferred to another level of care.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service is provided 24 hours a day, 7 days a week, 365 days a year. Wayside is subcontracted by Advocates, Inc., to provide MCI services for youth and families in the MetroWest and Waltham areas. Referral Numbers Framingham area: 508.872.3333 Waltham area: 781.893.2003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General Information/Program Number 781.891.0556 x76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Phone: 508.879.9800</w:t>
      </w:r>
    </w:p>
    <w:p w:rsidR="00EC2E04" w:rsidRPr="00EC2E04" w:rsidRDefault="00EC2E04" w:rsidP="00EC2E04">
      <w:pPr>
        <w:pStyle w:val="font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2E04">
        <w:rPr>
          <w:color w:val="000000"/>
          <w:sz w:val="28"/>
          <w:szCs w:val="28"/>
          <w:bdr w:val="none" w:sz="0" w:space="0" w:color="auto" w:frame="1"/>
        </w:rPr>
        <w:t>NAMI - National Alliance for Mental Health</w:t>
      </w:r>
    </w:p>
    <w:p w:rsidR="00EC2E04" w:rsidRPr="00EC2E04" w:rsidRDefault="00EC2E04" w:rsidP="00EC2E04">
      <w:pPr>
        <w:pStyle w:val="font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2E04">
        <w:rPr>
          <w:color w:val="000000"/>
          <w:sz w:val="28"/>
          <w:szCs w:val="28"/>
        </w:rPr>
        <w:t>NAMI is the nations largest grassroots mental health organization dedicated to building better lives for millions of Americans affected by mental illness.</w:t>
      </w:r>
    </w:p>
    <w:p w:rsidR="00EC2E04" w:rsidRPr="00EC2E04" w:rsidRDefault="00EC2E04" w:rsidP="00EC2E04">
      <w:pPr>
        <w:pStyle w:val="font7"/>
        <w:spacing w:before="0" w:beforeAutospacing="0" w:after="0" w:afterAutospacing="0"/>
        <w:textAlignment w:val="baseline"/>
        <w:rPr>
          <w:sz w:val="28"/>
          <w:szCs w:val="28"/>
        </w:rPr>
      </w:pPr>
      <w:hyperlink r:id="rId4" w:tgtFrame="_blank" w:history="1">
        <w:r w:rsidRPr="00EC2E04">
          <w:rPr>
            <w:rStyle w:val="color18"/>
            <w:sz w:val="28"/>
            <w:szCs w:val="28"/>
            <w:bdr w:val="none" w:sz="0" w:space="0" w:color="auto" w:frame="1"/>
          </w:rPr>
          <w:t>www.nami.org</w:t>
        </w:r>
      </w:hyperlink>
    </w:p>
    <w:p w:rsidR="00EC2E04" w:rsidRPr="00EC2E04" w:rsidRDefault="00EC2E04" w:rsidP="00EC2E04">
      <w:pPr>
        <w:pStyle w:val="font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2E04">
        <w:rPr>
          <w:rStyle w:val="color15"/>
          <w:color w:val="212121"/>
          <w:sz w:val="28"/>
          <w:szCs w:val="28"/>
          <w:bdr w:val="none" w:sz="0" w:space="0" w:color="auto" w:frame="1"/>
        </w:rPr>
        <w:t>800-950-6264</w:t>
      </w:r>
    </w:p>
    <w:p w:rsidR="00EC2E04" w:rsidRDefault="00EC2E04" w:rsidP="00EC2E04">
      <w:pPr>
        <w:pStyle w:val="font7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12121"/>
          <w:sz w:val="26"/>
          <w:szCs w:val="26"/>
          <w:bdr w:val="none" w:sz="0" w:space="0" w:color="auto" w:frame="1"/>
        </w:rPr>
      </w:pPr>
      <w:r>
        <w:rPr>
          <w:rStyle w:val="wixguard"/>
          <w:rFonts w:ascii="Arial" w:hAnsi="Arial" w:cs="Arial"/>
          <w:color w:val="212121"/>
          <w:sz w:val="26"/>
          <w:szCs w:val="26"/>
          <w:bdr w:val="none" w:sz="0" w:space="0" w:color="auto" w:frame="1"/>
        </w:rPr>
        <w:t>​</w:t>
      </w:r>
    </w:p>
    <w:p w:rsidR="00824E68" w:rsidRPr="00EC2E04" w:rsidRDefault="00824E68" w:rsidP="00EC2E0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824E68">
        <w:rPr>
          <w:b/>
          <w:color w:val="000000"/>
          <w:sz w:val="27"/>
          <w:szCs w:val="27"/>
        </w:rPr>
        <w:t>Aurora Counseling Associates, LLC</w:t>
      </w:r>
      <w:r>
        <w:rPr>
          <w:color w:val="000000"/>
          <w:sz w:val="27"/>
          <w:szCs w:val="27"/>
        </w:rPr>
        <w:t xml:space="preserve"> – Outpatient psychotherapy for children, teens, adults, couples and families. BethAnn Schacht LMHC, 20 Main St., Natick, MA. Tel: 508-650-0991. auroracounselingassociates.com /</w:t>
      </w: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</w:p>
    <w:p w:rsidR="00824E68" w:rsidRDefault="00824E68" w:rsidP="00824E68">
      <w:pPr>
        <w:pStyle w:val="NormalWeb"/>
        <w:rPr>
          <w:color w:val="000000"/>
          <w:sz w:val="27"/>
          <w:szCs w:val="27"/>
        </w:rPr>
      </w:pPr>
    </w:p>
    <w:p w:rsidR="00824E68" w:rsidRPr="00824E68" w:rsidRDefault="00824E68">
      <w:pPr>
        <w:rPr>
          <w:b/>
        </w:rPr>
      </w:pPr>
    </w:p>
    <w:p w:rsidR="00824E68" w:rsidRDefault="00824E68"/>
    <w:sectPr w:rsidR="00824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8"/>
    <w:rsid w:val="00824E68"/>
    <w:rsid w:val="00EB4A9E"/>
    <w:rsid w:val="00E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7094-2C01-4604-98F4-E829709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Normal"/>
    <w:rsid w:val="00E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8">
    <w:name w:val="color_18"/>
    <w:basedOn w:val="DefaultParagraphFont"/>
    <w:rsid w:val="00EC2E04"/>
  </w:style>
  <w:style w:type="character" w:customStyle="1" w:styleId="intexthighlight">
    <w:name w:val="intexthighlight"/>
    <w:basedOn w:val="DefaultParagraphFont"/>
    <w:rsid w:val="00EC2E04"/>
  </w:style>
  <w:style w:type="character" w:customStyle="1" w:styleId="color15">
    <w:name w:val="color_15"/>
    <w:basedOn w:val="DefaultParagraphFont"/>
    <w:rsid w:val="00EC2E04"/>
  </w:style>
  <w:style w:type="character" w:customStyle="1" w:styleId="wixguard">
    <w:name w:val="wixguard"/>
    <w:basedOn w:val="DefaultParagraphFont"/>
    <w:rsid w:val="00EC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Giovangelo</dc:creator>
  <cp:keywords/>
  <dc:description/>
  <cp:lastModifiedBy>Judy Giovangelo</cp:lastModifiedBy>
  <cp:revision>3</cp:revision>
  <dcterms:created xsi:type="dcterms:W3CDTF">2019-10-08T15:15:00Z</dcterms:created>
  <dcterms:modified xsi:type="dcterms:W3CDTF">2019-10-08T17:17:00Z</dcterms:modified>
</cp:coreProperties>
</file>